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9BE17" w14:textId="0B7EBDDE" w:rsidR="00D212AA" w:rsidRDefault="00C1170F" w:rsidP="000C304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9030B9">
        <w:rPr>
          <w:rFonts w:ascii="Arial" w:eastAsia="Times New Roman" w:hAnsi="Arial" w:cs="Arial"/>
          <w:color w:val="505050"/>
          <w:sz w:val="27"/>
          <w:szCs w:val="27"/>
        </w:rPr>
        <w:t>►</w:t>
      </w:r>
      <w:r w:rsidRPr="000207C6">
        <w:rPr>
          <w:rFonts w:asciiTheme="majorBidi" w:hAnsiTheme="majorBidi" w:cstheme="majorBidi"/>
          <w:bCs/>
          <w:sz w:val="24"/>
          <w:szCs w:val="24"/>
          <w:lang w:bidi="fa-IR"/>
        </w:rPr>
        <w:t xml:space="preserve"> </w:t>
      </w:r>
      <w:r w:rsidR="00866768" w:rsidRPr="00866768">
        <w:rPr>
          <w:rFonts w:asciiTheme="majorBidi" w:hAnsiTheme="majorBidi" w:cstheme="majorBidi"/>
          <w:sz w:val="32"/>
          <w:szCs w:val="32"/>
        </w:rPr>
        <w:t xml:space="preserve">We propose </w:t>
      </w:r>
      <w:r w:rsidR="004658F1">
        <w:rPr>
          <w:rFonts w:asciiTheme="majorBidi" w:hAnsiTheme="majorBidi" w:cstheme="majorBidi"/>
          <w:sz w:val="32"/>
          <w:szCs w:val="32"/>
        </w:rPr>
        <w:t>a novel</w:t>
      </w:r>
      <w:r w:rsidR="004658F1" w:rsidRPr="00866768">
        <w:rPr>
          <w:rFonts w:asciiTheme="majorBidi" w:hAnsiTheme="majorBidi" w:cstheme="majorBidi"/>
          <w:sz w:val="32"/>
          <w:szCs w:val="32"/>
        </w:rPr>
        <w:t xml:space="preserve"> approach</w:t>
      </w:r>
      <w:r w:rsidR="00866768" w:rsidRPr="00866768">
        <w:rPr>
          <w:rFonts w:asciiTheme="majorBidi" w:hAnsiTheme="majorBidi" w:cstheme="majorBidi"/>
          <w:sz w:val="32"/>
          <w:szCs w:val="32"/>
        </w:rPr>
        <w:t xml:space="preserve"> to calculate fuzzy cost and revenue efficiency in value-based technology</w:t>
      </w:r>
      <w:r w:rsidR="002B357D">
        <w:rPr>
          <w:rFonts w:asciiTheme="majorBidi" w:hAnsiTheme="majorBidi" w:cstheme="majorBidi"/>
          <w:sz w:val="32"/>
          <w:szCs w:val="32"/>
        </w:rPr>
        <w:t xml:space="preserve">. </w:t>
      </w:r>
      <w:r w:rsidRPr="009030B9">
        <w:rPr>
          <w:rFonts w:ascii="Arial" w:eastAsia="Times New Roman" w:hAnsi="Arial" w:cs="Arial"/>
          <w:color w:val="505050"/>
          <w:sz w:val="27"/>
          <w:szCs w:val="27"/>
        </w:rPr>
        <w:t>►</w:t>
      </w:r>
      <w:r w:rsidR="00B93DE2" w:rsidRPr="00B93DE2">
        <w:rPr>
          <w:rFonts w:asciiTheme="majorBidi" w:hAnsiTheme="majorBidi" w:cstheme="majorBidi"/>
          <w:bCs/>
          <w:lang w:bidi="fa-IR"/>
        </w:rPr>
        <w:t xml:space="preserve"> </w:t>
      </w:r>
      <w:r w:rsidR="004658F1">
        <w:rPr>
          <w:rFonts w:asciiTheme="majorBidi" w:hAnsiTheme="majorBidi" w:cstheme="majorBidi"/>
          <w:sz w:val="32"/>
          <w:szCs w:val="32"/>
        </w:rPr>
        <w:t>We</w:t>
      </w:r>
      <w:r w:rsidR="00866768" w:rsidRPr="00866768">
        <w:rPr>
          <w:rFonts w:asciiTheme="majorBidi" w:hAnsiTheme="majorBidi" w:cstheme="majorBidi"/>
          <w:sz w:val="32"/>
          <w:szCs w:val="32"/>
        </w:rPr>
        <w:t xml:space="preserve"> develops models to calculate cost and revenue efficiency</w:t>
      </w:r>
      <w:r w:rsidR="004658F1" w:rsidRPr="004658F1">
        <w:t xml:space="preserve"> </w:t>
      </w:r>
      <w:r w:rsidR="004658F1">
        <w:rPr>
          <w:rFonts w:asciiTheme="majorBidi" w:hAnsiTheme="majorBidi" w:cstheme="majorBidi"/>
          <w:sz w:val="32"/>
          <w:szCs w:val="32"/>
        </w:rPr>
        <w:t>i</w:t>
      </w:r>
      <w:r w:rsidR="004658F1" w:rsidRPr="004658F1">
        <w:rPr>
          <w:rFonts w:asciiTheme="majorBidi" w:hAnsiTheme="majorBidi" w:cstheme="majorBidi"/>
          <w:sz w:val="32"/>
          <w:szCs w:val="32"/>
        </w:rPr>
        <w:t>n a fuzzy environment</w:t>
      </w:r>
      <w:r w:rsidR="00866768">
        <w:rPr>
          <w:rFonts w:asciiTheme="majorBidi" w:hAnsiTheme="majorBidi" w:cstheme="majorBidi"/>
          <w:sz w:val="32"/>
          <w:szCs w:val="32"/>
        </w:rPr>
        <w:t>.</w:t>
      </w:r>
      <w:r w:rsidR="00866768" w:rsidRPr="00866768">
        <w:rPr>
          <w:rFonts w:asciiTheme="majorBidi" w:hAnsiTheme="majorBidi" w:cstheme="majorBidi"/>
          <w:sz w:val="32"/>
          <w:szCs w:val="32"/>
        </w:rPr>
        <w:t xml:space="preserve"> </w:t>
      </w:r>
      <w:r w:rsidR="00B93DE2" w:rsidRPr="00CF5A3A">
        <w:rPr>
          <w:rFonts w:asciiTheme="majorBidi" w:hAnsiTheme="majorBidi" w:cstheme="majorBidi"/>
          <w:sz w:val="32"/>
          <w:szCs w:val="32"/>
        </w:rPr>
        <w:t>►</w:t>
      </w:r>
      <w:r w:rsidR="00877EC7" w:rsidRPr="00877EC7">
        <w:rPr>
          <w:rFonts w:asciiTheme="majorBidi" w:hAnsiTheme="majorBidi" w:cstheme="majorBidi"/>
          <w:sz w:val="32"/>
          <w:szCs w:val="32"/>
        </w:rPr>
        <w:t xml:space="preserve"> </w:t>
      </w:r>
      <w:r w:rsidR="000C3041" w:rsidRPr="000C3041">
        <w:rPr>
          <w:rFonts w:asciiTheme="majorBidi" w:hAnsiTheme="majorBidi" w:cstheme="majorBidi"/>
          <w:sz w:val="32"/>
          <w:szCs w:val="32"/>
        </w:rPr>
        <w:t>We show that the proposed approach is suitable than the previous approaches from a computational point of view</w:t>
      </w:r>
      <w:r w:rsidR="00866768" w:rsidRPr="00866768">
        <w:rPr>
          <w:rFonts w:asciiTheme="majorBidi" w:hAnsiTheme="majorBidi" w:cstheme="majorBidi"/>
          <w:sz w:val="32"/>
          <w:szCs w:val="32"/>
        </w:rPr>
        <w:t>.</w:t>
      </w:r>
      <w:r w:rsidR="00866768" w:rsidRPr="002727FE">
        <w:rPr>
          <w:rFonts w:asciiTheme="majorBidi" w:hAnsiTheme="majorBidi" w:cstheme="majorBidi"/>
          <w:bCs/>
          <w:lang w:bidi="fa-IR"/>
        </w:rPr>
        <w:t xml:space="preserve"> </w:t>
      </w:r>
      <w:r w:rsidR="00CF5A3A" w:rsidRPr="00CF5A3A">
        <w:rPr>
          <w:rFonts w:asciiTheme="majorBidi" w:hAnsiTheme="majorBidi" w:cstheme="majorBidi"/>
          <w:sz w:val="32"/>
          <w:szCs w:val="32"/>
        </w:rPr>
        <w:t>►</w:t>
      </w:r>
      <w:r w:rsidR="00246A82" w:rsidRPr="00246A82">
        <w:rPr>
          <w:rFonts w:asciiTheme="majorBidi" w:hAnsiTheme="majorBidi" w:cstheme="majorBidi"/>
          <w:bCs/>
          <w:sz w:val="24"/>
          <w:szCs w:val="24"/>
          <w:lang w:bidi="fa-IR"/>
        </w:rPr>
        <w:t xml:space="preserve"> </w:t>
      </w:r>
      <w:r w:rsidR="000C3041" w:rsidRPr="000C3041">
        <w:rPr>
          <w:rFonts w:asciiTheme="majorBidi" w:hAnsiTheme="majorBidi" w:cstheme="majorBidi"/>
          <w:sz w:val="32"/>
          <w:szCs w:val="32"/>
        </w:rPr>
        <w:t>We obtain benchmark corresponding to the all DMUs</w:t>
      </w:r>
      <w:r w:rsidR="000C3041" w:rsidRPr="000C3041">
        <w:rPr>
          <w:rFonts w:asciiTheme="majorBidi" w:hAnsiTheme="majorBidi" w:cstheme="majorBidi"/>
          <w:sz w:val="32"/>
          <w:szCs w:val="32"/>
        </w:rPr>
        <w:t xml:space="preserve"> </w:t>
      </w:r>
      <w:r w:rsidR="000C3041">
        <w:rPr>
          <w:rFonts w:asciiTheme="majorBidi" w:hAnsiTheme="majorBidi" w:cstheme="majorBidi"/>
          <w:sz w:val="32"/>
          <w:szCs w:val="32"/>
        </w:rPr>
        <w:t>i</w:t>
      </w:r>
      <w:r w:rsidR="000C3041" w:rsidRPr="004658F1">
        <w:rPr>
          <w:rFonts w:asciiTheme="majorBidi" w:hAnsiTheme="majorBidi" w:cstheme="majorBidi"/>
          <w:sz w:val="32"/>
          <w:szCs w:val="32"/>
        </w:rPr>
        <w:t>n a fuzzy environment</w:t>
      </w:r>
      <w:r w:rsidR="000C3041">
        <w:rPr>
          <w:rFonts w:asciiTheme="majorBidi" w:hAnsiTheme="majorBidi" w:cstheme="majorBidi"/>
          <w:sz w:val="32"/>
          <w:szCs w:val="32"/>
        </w:rPr>
        <w:t>.</w:t>
      </w:r>
      <w:bookmarkStart w:id="0" w:name="_GoBack"/>
      <w:bookmarkEnd w:id="0"/>
    </w:p>
    <w:sectPr w:rsidR="00D21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70F"/>
    <w:rsid w:val="00036019"/>
    <w:rsid w:val="000923F3"/>
    <w:rsid w:val="000C3041"/>
    <w:rsid w:val="001B4AE6"/>
    <w:rsid w:val="00204D4D"/>
    <w:rsid w:val="00243734"/>
    <w:rsid w:val="00246A82"/>
    <w:rsid w:val="002B357D"/>
    <w:rsid w:val="003E7FB4"/>
    <w:rsid w:val="0042633A"/>
    <w:rsid w:val="004658F1"/>
    <w:rsid w:val="004F3E57"/>
    <w:rsid w:val="006A2855"/>
    <w:rsid w:val="00702165"/>
    <w:rsid w:val="007357E0"/>
    <w:rsid w:val="007E5F2A"/>
    <w:rsid w:val="0080720F"/>
    <w:rsid w:val="008151D9"/>
    <w:rsid w:val="0085470E"/>
    <w:rsid w:val="00866768"/>
    <w:rsid w:val="00877EC7"/>
    <w:rsid w:val="00A1441F"/>
    <w:rsid w:val="00A70A20"/>
    <w:rsid w:val="00B93DE2"/>
    <w:rsid w:val="00C1170F"/>
    <w:rsid w:val="00CC7972"/>
    <w:rsid w:val="00CF5A3A"/>
    <w:rsid w:val="00D94186"/>
    <w:rsid w:val="00DA5A1F"/>
    <w:rsid w:val="00E9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413AE"/>
  <w15:docId w15:val="{14398CA7-7A6A-412E-B87A-A16AA1B5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11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</dc:creator>
  <cp:keywords/>
  <dc:description/>
  <cp:lastModifiedBy>Raha</cp:lastModifiedBy>
  <cp:revision>26</cp:revision>
  <dcterms:created xsi:type="dcterms:W3CDTF">2017-07-09T14:17:00Z</dcterms:created>
  <dcterms:modified xsi:type="dcterms:W3CDTF">2022-06-10T13:54:00Z</dcterms:modified>
</cp:coreProperties>
</file>