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410CD" w14:textId="77777777" w:rsidR="004B7F74" w:rsidRDefault="004B7F74">
      <w:pPr>
        <w:rPr>
          <w:rFonts w:asciiTheme="majorBidi" w:hAnsiTheme="majorBidi" w:cstheme="majorBidi"/>
          <w:b/>
          <w:bCs/>
        </w:rPr>
      </w:pPr>
    </w:p>
    <w:p w14:paraId="1939EBEE" w14:textId="77777777" w:rsidR="00B65068" w:rsidRDefault="00B65068" w:rsidP="00B65068">
      <w:pPr>
        <w:pStyle w:val="NormalWeb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Innovative Approaches to Centralized Resource Allocation with Customized Returns to Scale</w:t>
      </w:r>
    </w:p>
    <w:p w14:paraId="12232237" w14:textId="77777777" w:rsidR="004B7F74" w:rsidRDefault="004B7F74">
      <w:pPr>
        <w:rPr>
          <w:rFonts w:asciiTheme="majorBidi" w:hAnsiTheme="majorBidi" w:cstheme="majorBidi"/>
          <w:b/>
          <w:bCs/>
        </w:rPr>
      </w:pPr>
    </w:p>
    <w:p w14:paraId="560ABDF4" w14:textId="29C5538D" w:rsidR="00F8737D" w:rsidRPr="004B7F74" w:rsidRDefault="004B7F74">
      <w:pPr>
        <w:rPr>
          <w:rFonts w:asciiTheme="majorBidi" w:hAnsiTheme="majorBidi" w:cstheme="majorBidi"/>
          <w:b/>
          <w:bCs/>
        </w:rPr>
      </w:pPr>
      <w:r w:rsidRPr="004B7F74">
        <w:rPr>
          <w:rFonts w:asciiTheme="majorBidi" w:hAnsiTheme="majorBidi" w:cstheme="majorBidi"/>
          <w:b/>
          <w:bCs/>
        </w:rPr>
        <w:t>Highlights</w:t>
      </w:r>
    </w:p>
    <w:p w14:paraId="4466225E" w14:textId="77777777" w:rsidR="00150AEB" w:rsidRDefault="00150AEB" w:rsidP="00150AEB">
      <w:pPr>
        <w:pStyle w:val="NormalWeb"/>
        <w:numPr>
          <w:ilvl w:val="0"/>
          <w:numId w:val="1"/>
        </w:numPr>
        <w:jc w:val="both"/>
      </w:pPr>
      <w:r>
        <w:t>Developing centralized resource allocation production technology involves categorizing indicators and applying distinct coefficients of variation to each group of indicators.</w:t>
      </w:r>
    </w:p>
    <w:p w14:paraId="1D413E4D" w14:textId="77777777" w:rsidR="00150AEB" w:rsidRPr="0062371A" w:rsidRDefault="00150AEB" w:rsidP="00150AEB">
      <w:pPr>
        <w:pStyle w:val="NormalWeb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62371A">
        <w:rPr>
          <w:rFonts w:asciiTheme="majorBidi" w:hAnsiTheme="majorBidi" w:cstheme="majorBidi"/>
          <w:sz w:val="22"/>
          <w:szCs w:val="22"/>
        </w:rPr>
        <w:t xml:space="preserve">Applying the principle of pseudo-returns to scale </w:t>
      </w:r>
      <w:r>
        <w:rPr>
          <w:rFonts w:asciiTheme="majorBidi" w:hAnsiTheme="majorBidi" w:cstheme="majorBidi"/>
          <w:sz w:val="22"/>
          <w:szCs w:val="22"/>
        </w:rPr>
        <w:t>in</w:t>
      </w:r>
      <w:r w:rsidRPr="0062371A">
        <w:rPr>
          <w:rFonts w:asciiTheme="majorBidi" w:hAnsiTheme="majorBidi" w:cstheme="majorBidi"/>
          <w:sz w:val="22"/>
          <w:szCs w:val="22"/>
        </w:rPr>
        <w:t xml:space="preserve"> the centralized data envelopment analysis (DEA) model. </w:t>
      </w:r>
    </w:p>
    <w:p w14:paraId="6AFFD4C1" w14:textId="77777777" w:rsidR="00150AEB" w:rsidRPr="00E628CE" w:rsidRDefault="00150AEB" w:rsidP="00150AEB">
      <w:pPr>
        <w:pStyle w:val="NormalWeb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E628CE">
        <w:rPr>
          <w:rFonts w:asciiTheme="majorBidi" w:hAnsiTheme="majorBidi" w:cstheme="majorBidi"/>
          <w:sz w:val="22"/>
          <w:szCs w:val="22"/>
        </w:rPr>
        <w:t xml:space="preserve">Examining the allocated resources and their savings based on the newly developed principles </w:t>
      </w:r>
      <w:r>
        <w:rPr>
          <w:rFonts w:asciiTheme="majorBidi" w:hAnsiTheme="majorBidi" w:cstheme="majorBidi"/>
          <w:sz w:val="22"/>
          <w:szCs w:val="22"/>
        </w:rPr>
        <w:t>corresponding to</w:t>
      </w:r>
      <w:r w:rsidRPr="00E628CE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each index</w:t>
      </w:r>
      <w:r w:rsidRPr="00E628CE">
        <w:rPr>
          <w:rFonts w:asciiTheme="majorBidi" w:hAnsiTheme="majorBidi" w:cstheme="majorBidi"/>
          <w:sz w:val="22"/>
          <w:szCs w:val="22"/>
        </w:rPr>
        <w:t xml:space="preserve"> and comparing them with the results of the centralized resource allocation model by Lozano and Villa </w:t>
      </w:r>
      <w:r>
        <w:rPr>
          <w:rFonts w:asciiTheme="majorBidi" w:hAnsiTheme="majorBidi" w:cstheme="majorBidi"/>
          <w:sz w:val="22"/>
          <w:szCs w:val="22"/>
        </w:rPr>
        <w:t>(2004)</w:t>
      </w:r>
      <w:r w:rsidRPr="00E628CE">
        <w:rPr>
          <w:rFonts w:asciiTheme="majorBidi" w:hAnsiTheme="majorBidi" w:cstheme="majorBidi"/>
          <w:sz w:val="22"/>
          <w:szCs w:val="22"/>
        </w:rPr>
        <w:t xml:space="preserve">. </w:t>
      </w:r>
    </w:p>
    <w:p w14:paraId="7391E692" w14:textId="77777777" w:rsidR="00150AEB" w:rsidRPr="0062371A" w:rsidRDefault="00150AEB" w:rsidP="00150AEB">
      <w:pPr>
        <w:pStyle w:val="NormalWeb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62371A">
        <w:rPr>
          <w:rFonts w:asciiTheme="majorBidi" w:hAnsiTheme="majorBidi" w:cstheme="majorBidi"/>
          <w:sz w:val="22"/>
          <w:szCs w:val="22"/>
        </w:rPr>
        <w:t xml:space="preserve">Analyzing the strengths of the proposed centralized data envelopment analysis model in comparison to the Lozano and Villa </w:t>
      </w:r>
      <w:r>
        <w:rPr>
          <w:rFonts w:asciiTheme="majorBidi" w:hAnsiTheme="majorBidi" w:cstheme="majorBidi"/>
          <w:sz w:val="22"/>
          <w:szCs w:val="22"/>
        </w:rPr>
        <w:t>(2004)</w:t>
      </w:r>
      <w:r w:rsidRPr="0062371A">
        <w:rPr>
          <w:rFonts w:asciiTheme="majorBidi" w:hAnsiTheme="majorBidi" w:cstheme="majorBidi"/>
          <w:sz w:val="22"/>
          <w:szCs w:val="22"/>
        </w:rPr>
        <w:t xml:space="preserve"> centralized data envelopment analysis model.</w:t>
      </w:r>
    </w:p>
    <w:p w14:paraId="771945A4" w14:textId="77777777" w:rsidR="004B7F74" w:rsidRDefault="004B7F74"/>
    <w:sectPr w:rsidR="004B7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C36F64"/>
    <w:multiLevelType w:val="hybridMultilevel"/>
    <w:tmpl w:val="096CD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9CF9F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264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74"/>
    <w:rsid w:val="00150AEB"/>
    <w:rsid w:val="002E216F"/>
    <w:rsid w:val="004B7F74"/>
    <w:rsid w:val="00AA23E3"/>
    <w:rsid w:val="00B65068"/>
    <w:rsid w:val="00DB44C4"/>
    <w:rsid w:val="00F8737D"/>
    <w:rsid w:val="00F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688D"/>
  <w15:chartTrackingRefBased/>
  <w15:docId w15:val="{573145D3-B262-451C-B989-CFB5158E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6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sohiela ali</dc:creator>
  <cp:keywords/>
  <dc:description/>
  <cp:lastModifiedBy>sohiela ali</cp:lastModifiedBy>
  <cp:revision>3</cp:revision>
  <dcterms:created xsi:type="dcterms:W3CDTF">2024-10-14T22:03:00Z</dcterms:created>
  <dcterms:modified xsi:type="dcterms:W3CDTF">2024-12-01T13:30:00Z</dcterms:modified>
</cp:coreProperties>
</file>